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9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720" w:right="72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QC Technician (H/F)</w:t>
      </w:r>
    </w:p>
    <w:p w14:paraId="6F5B3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720" w:right="72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</w:t>
      </w:r>
    </w:p>
    <w:p w14:paraId="4751E721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Style w:val="7"/>
          <w:b/>
          <w:bCs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Description de l'entreprise</w:t>
      </w:r>
    </w:p>
    <w:p w14:paraId="219B99D4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Une entreprise internationale active dans le secteur des sciences de la vie et des technologies analytiques recherche un(e) 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QC Technician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pour renforcer son équipe laboratoire sur son site belge. L'organisation œuvre au quotidien pour améliorer la santé, la sécurité et la qualité de vie à l'échelle mondiale.</w:t>
      </w:r>
    </w:p>
    <w:p w14:paraId="19C6171A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Style w:val="7"/>
          <w:b/>
          <w:bCs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Missions principales</w:t>
      </w:r>
    </w:p>
    <w:p w14:paraId="6DFD693C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Prendre connaissance des procédures liées à la fonction et en assurer la bonne application.</w:t>
      </w:r>
    </w:p>
    <w:p w14:paraId="1C12B794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Maintenir ses connaissances à jour, tant sur le plan théorique que pratique.</w:t>
      </w:r>
    </w:p>
    <w:p w14:paraId="64DC59D2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Réaliser les tests de contrôle qualité sur :</w:t>
      </w:r>
    </w:p>
    <w:p w14:paraId="719936A1">
      <w:pPr>
        <w:pStyle w:val="6"/>
        <w:keepNext w:val="0"/>
        <w:keepLines w:val="0"/>
        <w:widowControl/>
        <w:suppressLineNumbers w:val="0"/>
        <w:ind w:left="216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les matières premières,</w:t>
      </w:r>
    </w:p>
    <w:p w14:paraId="3D60E2A7">
      <w:pPr>
        <w:pStyle w:val="6"/>
        <w:keepNext w:val="0"/>
        <w:keepLines w:val="0"/>
        <w:widowControl/>
        <w:suppressLineNumbers w:val="0"/>
        <w:ind w:left="216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les produits finis,</w:t>
      </w:r>
    </w:p>
    <w:p w14:paraId="31482EB6">
      <w:pPr>
        <w:pStyle w:val="6"/>
        <w:keepNext w:val="0"/>
        <w:keepLines w:val="0"/>
        <w:widowControl/>
        <w:suppressLineNumbers w:val="0"/>
        <w:ind w:left="216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les analyses environnementales et des eaux,</w:t>
      </w:r>
    </w:p>
    <w:p w14:paraId="5B295129">
      <w:pPr>
        <w:pStyle w:val="6"/>
        <w:keepNext w:val="0"/>
        <w:keepLines w:val="0"/>
        <w:widowControl/>
        <w:suppressLineNumbers w:val="0"/>
        <w:ind w:left="216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ainsi que tout autre test lié aux activités du site.</w:t>
      </w:r>
    </w:p>
    <w:p w14:paraId="36E5ECF7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Effectuer les analyses conformément aux procédures en vigueur et sur les équipements identifiés.</w:t>
      </w:r>
    </w:p>
    <w:p w14:paraId="715165DF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Encoder et documenter les résultats des tests dans les systèmes appropriés (LIMS, SAP, Excel), dans le respect des exigences qualité.</w:t>
      </w:r>
    </w:p>
    <w:p w14:paraId="550107E2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Contribuer au respect des normes qualité, sécurité et conformité réglementaire.</w:t>
      </w:r>
    </w:p>
    <w:p w14:paraId="4672BCF9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Style w:val="7"/>
          <w:b/>
          <w:bCs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Environnement de travail</w:t>
      </w:r>
    </w:p>
    <w:p w14:paraId="6715342C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Laboratoire structuré et normé</w:t>
      </w:r>
    </w:p>
    <w:p w14:paraId="2C5F4F99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Cadre professionnel, international et orienté qualité</w:t>
      </w:r>
    </w:p>
    <w:p w14:paraId="4E9CB85C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Opportunités de développement et d'apprentissage continu</w:t>
      </w:r>
    </w:p>
    <w:p w14:paraId="13F3436E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Connaissances et niveau de formation</w:t>
      </w:r>
    </w:p>
    <w:p w14:paraId="44888A5B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Diplôme de l'enseignement supérieur (graduat /bachelier) en chimie ou en biologie.</w:t>
      </w:r>
    </w:p>
    <w:p w14:paraId="6496F84E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Excellente maîtrise du français.</w:t>
      </w:r>
    </w:p>
    <w:p w14:paraId="630D8BA8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Bon niveau d'anglais professionnel.</w:t>
      </w:r>
    </w:p>
    <w:p w14:paraId="76BA6333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Bonne maîtrise de la suite Microsoft Office (Word, Excel, PowerPoint).</w:t>
      </w:r>
    </w:p>
    <w:p w14:paraId="7D83E266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Connaissance des systèmes SAP et/ou LIMS.</w:t>
      </w:r>
    </w:p>
    <w:p w14:paraId="6D9B1FB8">
      <w:pPr>
        <w:pStyle w:val="2"/>
        <w:keepNext w:val="0"/>
        <w:keepLines w:val="0"/>
        <w:widowControl/>
        <w:suppressLineNumbers w:val="0"/>
        <w:ind w:left="720" w:right="720"/>
      </w:pPr>
      <w:r>
        <w:rPr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Expérience requise</w:t>
      </w:r>
      <w:bookmarkStart w:id="0" w:name="_GoBack"/>
      <w:bookmarkEnd w:id="0"/>
    </w:p>
    <w:p w14:paraId="69801CEC">
      <w:pPr>
        <w:pStyle w:val="6"/>
        <w:keepNext w:val="0"/>
        <w:keepLines w:val="0"/>
        <w:widowControl/>
        <w:suppressLineNumbers w:val="0"/>
        <w:ind w:left="1440" w:right="72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Minimum 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1 an d'expérience pertinente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dans un environnement pharmaceutique ou assimilé.</w:t>
      </w:r>
    </w:p>
    <w:p w14:paraId="67355F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880" w:right="1440" w:hanging="360"/>
      </w:pPr>
    </w:p>
    <w:p w14:paraId="06A0075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783F1"/>
    <w:multiLevelType w:val="multilevel"/>
    <w:tmpl w:val="C83783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324A"/>
    <w:rsid w:val="5E6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2026-02-11T08:59:00Z</dcterms:created>
  <dc:creator>sebastien pirlet</dc:creator>
  <cp:lastModifiedBy>sebastien pirlet</cp:lastModifiedBy>
  <dcterms:modified xsi:type="dcterms:W3CDTF">2026-02-11T09:01:06Z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0583384A8F2848CD85C4962333295054_11</vt:lpwstr>
  </property>
</Properties>
</file>